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05" w:rsidRPr="00B55386" w:rsidRDefault="00C82405" w:rsidP="00C64E53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 w:rsidRPr="00B55386">
        <w:rPr>
          <w:lang w:val="uk-UA"/>
        </w:rPr>
        <w:t>______________ (назва суду)</w:t>
      </w:r>
      <w:r w:rsidRPr="00B55386">
        <w:rPr>
          <w:lang w:val="uk-UA"/>
        </w:rPr>
        <w:br/>
      </w:r>
    </w:p>
    <w:p w:rsidR="00C82405" w:rsidRPr="00B55386" w:rsidRDefault="00C82405" w:rsidP="00C64E5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lang w:val="uk-UA"/>
        </w:rPr>
      </w:pPr>
      <w:r w:rsidRPr="00B55386">
        <w:rPr>
          <w:b/>
          <w:lang w:val="uk-UA"/>
        </w:rPr>
        <w:t xml:space="preserve">                               </w:t>
      </w:r>
      <w:r w:rsidRPr="00C64E53">
        <w:rPr>
          <w:b/>
          <w:sz w:val="22"/>
          <w:lang w:val="uk-UA"/>
        </w:rPr>
        <w:t>Позивач</w:t>
      </w:r>
      <w:r w:rsidRPr="00C64E53">
        <w:rPr>
          <w:b/>
          <w:sz w:val="22"/>
          <w:lang w:val="uk-UA"/>
        </w:rPr>
        <w:tab/>
        <w:t>: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>________________________</w:t>
      </w:r>
    </w:p>
    <w:p w:rsidR="00C82405" w:rsidRPr="00B55386" w:rsidRDefault="00C82405" w:rsidP="00C64E53">
      <w:pPr>
        <w:pStyle w:val="a3"/>
        <w:shd w:val="clear" w:color="auto" w:fill="FFFFFF"/>
        <w:spacing w:before="0" w:beforeAutospacing="0" w:after="0" w:afterAutospacing="0"/>
        <w:ind w:left="2124" w:firstLine="708"/>
        <w:jc w:val="right"/>
        <w:rPr>
          <w:lang w:val="uk-UA"/>
        </w:rPr>
      </w:pPr>
      <w:r w:rsidRPr="00B55386">
        <w:rPr>
          <w:lang w:val="uk-UA"/>
        </w:rPr>
        <w:t xml:space="preserve">     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 xml:space="preserve">        </w:t>
      </w:r>
      <w:r w:rsidRPr="00B55386">
        <w:rPr>
          <w:lang w:val="uk-UA"/>
        </w:rPr>
        <w:tab/>
        <w:t>(ПІБ, повна адреса, номер телефону, ІПН)</w:t>
      </w:r>
    </w:p>
    <w:p w:rsidR="00C82405" w:rsidRPr="00B55386" w:rsidRDefault="00C64E53" w:rsidP="00C64E5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lang w:val="uk-UA"/>
        </w:rPr>
      </w:pPr>
      <w:r>
        <w:rPr>
          <w:b/>
          <w:sz w:val="22"/>
          <w:lang w:val="uk-UA"/>
        </w:rPr>
        <w:t xml:space="preserve">                    </w:t>
      </w:r>
      <w:r w:rsidR="00C82405" w:rsidRPr="00C64E53">
        <w:rPr>
          <w:b/>
          <w:sz w:val="22"/>
          <w:lang w:val="uk-UA"/>
        </w:rPr>
        <w:t xml:space="preserve">   Відповідач:</w:t>
      </w:r>
      <w:r w:rsidR="00C82405" w:rsidRPr="00B55386">
        <w:rPr>
          <w:lang w:val="uk-UA"/>
        </w:rPr>
        <w:tab/>
      </w:r>
      <w:r w:rsidR="00C82405" w:rsidRPr="00B55386">
        <w:rPr>
          <w:lang w:val="uk-UA"/>
        </w:rPr>
        <w:tab/>
      </w:r>
      <w:r w:rsidR="00C82405" w:rsidRPr="00B55386">
        <w:rPr>
          <w:lang w:val="uk-UA"/>
        </w:rPr>
        <w:tab/>
      </w:r>
      <w:r w:rsidR="00C82405" w:rsidRPr="00B55386">
        <w:rPr>
          <w:lang w:val="uk-UA"/>
        </w:rPr>
        <w:tab/>
        <w:t>________________________</w:t>
      </w:r>
    </w:p>
    <w:p w:rsidR="00C82405" w:rsidRPr="00C64E53" w:rsidRDefault="00C82405" w:rsidP="00C64E53">
      <w:pPr>
        <w:pStyle w:val="a3"/>
        <w:shd w:val="clear" w:color="auto" w:fill="FFFFFF"/>
        <w:spacing w:before="0" w:beforeAutospacing="0" w:after="0" w:afterAutospacing="0"/>
        <w:ind w:left="2124" w:firstLine="708"/>
        <w:jc w:val="right"/>
        <w:rPr>
          <w:lang w:val="uk-UA"/>
        </w:rPr>
      </w:pPr>
      <w:r w:rsidRPr="00B55386">
        <w:rPr>
          <w:lang w:val="uk-UA"/>
        </w:rPr>
        <w:t xml:space="preserve">     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 xml:space="preserve">        </w:t>
      </w:r>
      <w:r w:rsidRPr="00B55386">
        <w:rPr>
          <w:lang w:val="uk-UA"/>
        </w:rPr>
        <w:tab/>
        <w:t>(ПІБ, повна адреса, номер телефону, ІПН)</w:t>
      </w:r>
    </w:p>
    <w:p w:rsidR="00C82405" w:rsidRPr="00B55386" w:rsidRDefault="00C82405" w:rsidP="00C82405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</w:p>
    <w:p w:rsidR="00C82405" w:rsidRDefault="00C82405" w:rsidP="00C82405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 w:rsidRPr="00B55386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ПОЗОВНА ЗАЯВА</w:t>
      </w:r>
      <w:r w:rsidRPr="00B55386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br/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 xml:space="preserve">вселення </w:t>
      </w:r>
    </w:p>
    <w:p w:rsidR="008B527E" w:rsidRDefault="008B527E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</w:p>
    <w:p w:rsidR="00D74367" w:rsidRDefault="003E7FAE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Моєму чоловіку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(ПІБ)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та</w:t>
      </w:r>
      <w:r w:rsidR="00C64E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його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брату ____________ (далі – відповідач) на праві спільної часткової власності належить квартира _________________ (адреса, площа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, кількість кімнат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), що підтверджується свідоцтвом про право власності серія ___ №__________.</w:t>
      </w:r>
    </w:p>
    <w:p w:rsidR="008B527E" w:rsidRDefault="00D74367" w:rsidP="00D74367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________ р.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мій чоловік за </w:t>
      </w:r>
      <w:r w:rsidR="0029279F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усною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згодою відповідача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вселив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мене ____________ (далі - позивач) до вказаної квартири.</w:t>
      </w:r>
    </w:p>
    <w:p w:rsidR="003E7FAE" w:rsidRDefault="00D74367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З ____________ р. між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мною та відповідачем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 w:rsidRP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виникають постійні сварки, що ускладнює спільне пр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оживання в квартирі. Відповідач постійно створює</w:t>
      </w:r>
      <w:r w:rsidRP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перешкоди у користуванні квартирою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 w:rsidR="003E7FAE"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у зв'язку з чим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______________ р. я та мій чоловік були </w:t>
      </w:r>
      <w:r w:rsidR="003E7FAE"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вимушені </w:t>
      </w:r>
      <w:r w:rsidR="003E7FAE"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залишити квартиру та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орендувати</w:t>
      </w:r>
      <w:r w:rsidR="003E7FAE"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інше житло.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На даний час відповідач змінив замки, у зв’язку з чим потрапити до квартири ані я ані мій чоловік 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Частиною 1</w:t>
      </w:r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5" w:anchor="843459" w:tgtFrame="_blank" w:tooltip="Цивільний кодекс України; нормативно-правовий акт № 435-IV від 16.01.2003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ст. 405 ЦК України</w:t>
        </w:r>
      </w:hyperlink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також передбачає, що члени сім'ї власника житла, які проживають разом з ним, мають право на користування цим житлом відповідно до закону.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До членів сім'ї власника будинку (квартири) належать особи, зазначені в частині другій</w:t>
      </w:r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6" w:anchor="290" w:tgtFrame="_blank" w:tooltip="Сімейний кодекс України; нормативно-правовий акт № 2947-III від 10.01.2002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статті 64 СК України</w:t>
        </w:r>
      </w:hyperlink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, тобто дружина, діти, батьки.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Частина 1</w:t>
      </w:r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7" w:anchor="843416" w:tgtFrame="_blank" w:tooltip="Цивільний кодекс України; нормативно-правовий акт № 435-IV від 16.01.2003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ст. 368 ЦК України</w:t>
        </w:r>
      </w:hyperlink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передбачає, що спільна власність двох або більше осіб без визначення часток кожного з них у праві власності є спільною сумісною власністю.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Відповідно до ч. 1</w:t>
      </w:r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8" w:anchor="843417" w:tgtFrame="_blank" w:tooltip="Цивільний кодекс України; нормативно-правовий акт № 435-IV від 16.01.2003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ст. 369 ЦК України</w:t>
        </w:r>
      </w:hyperlink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, співвласники майна, що є у спільній сумісній власності, володіють і користуються ним спільно, якщо інше не встановлено домовленістю між ними.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За змістом</w:t>
      </w:r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9" w:anchor="661" w:tgtFrame="_blank" w:tooltip="Житловий кодекс Української РСР; нормативно-правовий акт № 5464-X від 30.06.1983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ст. 156 ЖК України</w:t>
        </w:r>
      </w:hyperlink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члени сім'ї власника житлового будинку (квартири), які проживають разом з ним у будинку (квартирі), що йому належить, користуються жилим приміщенням нарівні з власником будинку (квартири), якщо при їх вселенні не було іншої угоди про порядок користування цим приміщенням; співвласник жилого будинку (квартири) вправі вселити в належне йому жиле приміщення членів своєї сім`ї за згодою всіх інших співвласників.</w:t>
      </w:r>
    </w:p>
    <w:p w:rsid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У зв’язку з вищевикладеним вважаю дії відповідача незаконними та такими, що порушують мої права та </w:t>
      </w:r>
      <w:r w:rsidR="00C64E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права мого чоловіка.</w:t>
      </w:r>
    </w:p>
    <w:p w:rsidR="00C64E53" w:rsidRDefault="00C64E53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Керуючись ст.. 368, 369, 405 </w:t>
      </w:r>
      <w:r w:rsidR="0060787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Цивільного кодексу України, ст.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, 156 ЖК України,</w:t>
      </w:r>
    </w:p>
    <w:p w:rsidR="00C64E53" w:rsidRDefault="00C64E53" w:rsidP="00C64E53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</w:p>
    <w:p w:rsidR="00C64E53" w:rsidRDefault="00C64E53" w:rsidP="00C64E53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ПРОШУ СУД</w:t>
      </w:r>
    </w:p>
    <w:p w:rsidR="00C64E53" w:rsidRPr="00C64E53" w:rsidRDefault="00C64E53" w:rsidP="00C64E53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</w:p>
    <w:p w:rsidR="003E7FAE" w:rsidRDefault="00C64E53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1.Вселити мене______________ в квартиру № ____ яка знаходиться за адресою ___________________</w:t>
      </w:r>
    </w:p>
    <w:p w:rsidR="00C64E53" w:rsidRDefault="00C64E53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2. Викликати свідків ________________ (ПІБ, адреса, телефон)</w:t>
      </w:r>
    </w:p>
    <w:p w:rsidR="003E7FAE" w:rsidRDefault="00C64E53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3. Витрати по справі покласти на відповідача.</w:t>
      </w:r>
    </w:p>
    <w:p w:rsidR="00C64E53" w:rsidRDefault="00C64E53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</w:p>
    <w:p w:rsidR="008B527E" w:rsidRPr="00C64E53" w:rsidRDefault="008B527E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 w:rsidRPr="00C64E53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Додаток:</w:t>
      </w:r>
      <w:r w:rsidRPr="00C64E53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br/>
        <w:t> </w:t>
      </w:r>
    </w:p>
    <w:p w:rsidR="00C64E53" w:rsidRPr="00C64E53" w:rsidRDefault="003E7FAE" w:rsidP="00C64E53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Письмова згода</w:t>
      </w:r>
      <w:r w:rsidR="00C64E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на вселення</w:t>
      </w:r>
    </w:p>
    <w:p w:rsidR="003E7FAE" w:rsidRDefault="003E7FAE" w:rsidP="008B527E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Копія свідоцтва про шлюб</w:t>
      </w:r>
    </w:p>
    <w:p w:rsidR="00C64E53" w:rsidRDefault="00C64E53" w:rsidP="008B527E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Договір оренди квартири</w:t>
      </w:r>
    </w:p>
    <w:p w:rsidR="00C64E53" w:rsidRDefault="00C64E53" w:rsidP="008B527E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Докази сплати судового збору.</w:t>
      </w:r>
    </w:p>
    <w:p w:rsidR="00C64E53" w:rsidRPr="003E7FAE" w:rsidRDefault="00C64E53" w:rsidP="008B527E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Свідоцтво про право власності</w:t>
      </w:r>
    </w:p>
    <w:p w:rsidR="003E7FAE" w:rsidRDefault="003E7FAE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</w:p>
    <w:p w:rsidR="00C82405" w:rsidRPr="008B527E" w:rsidRDefault="00C64E53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_______________ (дата)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  <w:t>підпис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  <w:t>______________________ (ПІБ)</w:t>
      </w:r>
      <w:r w:rsidR="00C82405"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</w:p>
    <w:sectPr w:rsidR="00C82405" w:rsidRPr="008B527E" w:rsidSect="0051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1A5"/>
    <w:multiLevelType w:val="hybridMultilevel"/>
    <w:tmpl w:val="4EFA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2405"/>
    <w:rsid w:val="000F7766"/>
    <w:rsid w:val="0029279F"/>
    <w:rsid w:val="003E7FAE"/>
    <w:rsid w:val="00511CDD"/>
    <w:rsid w:val="00607877"/>
    <w:rsid w:val="008B527E"/>
    <w:rsid w:val="00C176F9"/>
    <w:rsid w:val="00C64E53"/>
    <w:rsid w:val="00C82405"/>
    <w:rsid w:val="00D7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27E"/>
  </w:style>
  <w:style w:type="paragraph" w:styleId="a4">
    <w:name w:val="List Paragraph"/>
    <w:basedOn w:val="a"/>
    <w:uiPriority w:val="34"/>
    <w:qFormat/>
    <w:rsid w:val="003E7F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7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17/ed_2014_10_30/pravo1/T030435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843416/ed_2014_10_30/pravo1/T030435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290/ed_2014_10_14/pravo1/T022947.html?prav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an_843459/ed_2014_10_30/pravo1/T030435.html?prav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661/ed_2014_12_28/pravo1/KD0003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539</Words>
  <Characters>3316</Characters>
  <Application>Microsoft Office Word</Application>
  <DocSecurity>0</DocSecurity>
  <Lines>62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2015-09-20T12:45:00Z</dcterms:created>
  <dcterms:modified xsi:type="dcterms:W3CDTF">2015-09-20T18:27:00Z</dcterms:modified>
</cp:coreProperties>
</file>